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1F3" w:rsidRPr="003961F3" w:rsidRDefault="003961F3" w:rsidP="003961F3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3961F3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Русский язык — аннотация к рабочей программе УМК «Начальная школа 21 века»</w:t>
      </w:r>
    </w:p>
    <w:p w:rsidR="003961F3" w:rsidRPr="003961F3" w:rsidRDefault="003961F3" w:rsidP="003961F3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</w:t>
      </w:r>
      <w:proofErr w:type="gramStart"/>
      <w:r w:rsidRPr="003961F3">
        <w:rPr>
          <w:rFonts w:eastAsia="Times New Roman" w:cs="Times New Roman"/>
          <w:color w:val="000000"/>
          <w:szCs w:val="24"/>
          <w:lang w:eastAsia="ru-RU"/>
        </w:rPr>
        <w:t>общего  образования</w:t>
      </w:r>
      <w:proofErr w:type="gramEnd"/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,  авторской программы «Русский язык» для начальной школы, разработанной  С.В Ивановым, </w:t>
      </w:r>
      <w:proofErr w:type="spellStart"/>
      <w:r w:rsidRPr="003961F3">
        <w:rPr>
          <w:rFonts w:eastAsia="Times New Roman" w:cs="Times New Roman"/>
          <w:color w:val="000000"/>
          <w:szCs w:val="24"/>
          <w:lang w:eastAsia="ru-RU"/>
        </w:rPr>
        <w:t>М.В.Кузнецовой</w:t>
      </w:r>
      <w:proofErr w:type="spellEnd"/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,  А.О. Евдокимовой, Л.В. </w:t>
      </w:r>
      <w:proofErr w:type="spellStart"/>
      <w:r w:rsidRPr="003961F3">
        <w:rPr>
          <w:rFonts w:eastAsia="Times New Roman" w:cs="Times New Roman"/>
          <w:color w:val="000000"/>
          <w:szCs w:val="24"/>
          <w:lang w:eastAsia="ru-RU"/>
        </w:rPr>
        <w:t>Петленко</w:t>
      </w:r>
      <w:proofErr w:type="spellEnd"/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3961F3">
        <w:rPr>
          <w:rFonts w:eastAsia="Times New Roman" w:cs="Times New Roman"/>
          <w:color w:val="000000"/>
          <w:szCs w:val="24"/>
          <w:lang w:eastAsia="ru-RU"/>
        </w:rPr>
        <w:t>В.Ю.Романовой</w:t>
      </w:r>
      <w:proofErr w:type="spellEnd"/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 в рамках проекта «Начальная школа XXI века» (научный руководитель </w:t>
      </w:r>
      <w:proofErr w:type="spellStart"/>
      <w:r w:rsidRPr="003961F3">
        <w:rPr>
          <w:rFonts w:eastAsia="Times New Roman" w:cs="Times New Roman"/>
          <w:color w:val="000000"/>
          <w:szCs w:val="24"/>
          <w:lang w:eastAsia="ru-RU"/>
        </w:rPr>
        <w:t>Н.Ф.Виноградова</w:t>
      </w:r>
      <w:proofErr w:type="spellEnd"/>
      <w:r w:rsidRPr="003961F3">
        <w:rPr>
          <w:rFonts w:eastAsia="Times New Roman" w:cs="Times New Roman"/>
          <w:color w:val="000000"/>
          <w:szCs w:val="24"/>
          <w:lang w:eastAsia="ru-RU"/>
        </w:rPr>
        <w:t>).</w:t>
      </w:r>
    </w:p>
    <w:p w:rsidR="003961F3" w:rsidRPr="003961F3" w:rsidRDefault="003961F3" w:rsidP="003961F3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80"/>
          <w:szCs w:val="24"/>
          <w:lang w:eastAsia="ru-RU"/>
        </w:rPr>
        <w:t>УЧЕБНО-МЕТОДИЧЕСКИЙ КОМПЛЕКС (УМК):</w:t>
      </w:r>
    </w:p>
    <w:p w:rsidR="003961F3" w:rsidRPr="003961F3" w:rsidRDefault="003961F3" w:rsidP="003961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Л.Е. </w:t>
      </w:r>
      <w:proofErr w:type="spellStart"/>
      <w:r w:rsidRPr="003961F3">
        <w:rPr>
          <w:rFonts w:eastAsia="Times New Roman" w:cs="Times New Roman"/>
          <w:color w:val="000000"/>
          <w:szCs w:val="24"/>
          <w:lang w:eastAsia="ru-RU"/>
        </w:rPr>
        <w:t>Журова</w:t>
      </w:r>
      <w:proofErr w:type="spellEnd"/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, А.О. Евдокимова Букварь: 1 класс: Учебник в 2 ч. Ч. 1. — М.: </w:t>
      </w:r>
      <w:proofErr w:type="spellStart"/>
      <w:r w:rsidRPr="003961F3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3961F3">
        <w:rPr>
          <w:rFonts w:eastAsia="Times New Roman" w:cs="Times New Roman"/>
          <w:color w:val="000000"/>
          <w:szCs w:val="24"/>
          <w:lang w:eastAsia="ru-RU"/>
        </w:rPr>
        <w:t>-Граф.</w:t>
      </w:r>
    </w:p>
    <w:p w:rsidR="003961F3" w:rsidRPr="003961F3" w:rsidRDefault="003961F3" w:rsidP="003961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С.В. Иванов, А.О Евдокимова, М.И Кузнецова. Русский язык: 1 класс: Учебник — М.: </w:t>
      </w:r>
      <w:proofErr w:type="spellStart"/>
      <w:r w:rsidRPr="003961F3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3961F3">
        <w:rPr>
          <w:rFonts w:eastAsia="Times New Roman" w:cs="Times New Roman"/>
          <w:color w:val="000000"/>
          <w:szCs w:val="24"/>
          <w:lang w:eastAsia="ru-RU"/>
        </w:rPr>
        <w:t>-Граф</w:t>
      </w:r>
    </w:p>
    <w:p w:rsidR="003961F3" w:rsidRPr="003961F3" w:rsidRDefault="003961F3" w:rsidP="003961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С.В. Иванов, А.О Евдокимова, М.И Кузнецова. Русский язык: 2 класс: Учебник — М.: </w:t>
      </w:r>
      <w:proofErr w:type="spellStart"/>
      <w:r w:rsidRPr="003961F3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3961F3">
        <w:rPr>
          <w:rFonts w:eastAsia="Times New Roman" w:cs="Times New Roman"/>
          <w:color w:val="000000"/>
          <w:szCs w:val="24"/>
          <w:lang w:eastAsia="ru-RU"/>
        </w:rPr>
        <w:t>-Граф</w:t>
      </w:r>
    </w:p>
    <w:p w:rsidR="003961F3" w:rsidRPr="003961F3" w:rsidRDefault="003961F3" w:rsidP="003961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С.В. Иванов, А.О Евдокимова, М.И Кузнецова. Русский язык: 3 класс: Учебник — М.: </w:t>
      </w:r>
      <w:proofErr w:type="spellStart"/>
      <w:r w:rsidRPr="003961F3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3961F3">
        <w:rPr>
          <w:rFonts w:eastAsia="Times New Roman" w:cs="Times New Roman"/>
          <w:color w:val="000000"/>
          <w:szCs w:val="24"/>
          <w:lang w:eastAsia="ru-RU"/>
        </w:rPr>
        <w:t>-Граф</w:t>
      </w:r>
    </w:p>
    <w:p w:rsidR="003961F3" w:rsidRPr="003961F3" w:rsidRDefault="003961F3" w:rsidP="003961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С.В. Иванов, А.О Евдокимова, М.И Кузнецова. Русский язык: 4 класс: Учебник — М.: </w:t>
      </w:r>
      <w:proofErr w:type="spellStart"/>
      <w:r w:rsidRPr="003961F3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3961F3">
        <w:rPr>
          <w:rFonts w:eastAsia="Times New Roman" w:cs="Times New Roman"/>
          <w:color w:val="000000"/>
          <w:szCs w:val="24"/>
          <w:lang w:eastAsia="ru-RU"/>
        </w:rPr>
        <w:t>-Граф</w:t>
      </w:r>
    </w:p>
    <w:p w:rsidR="003961F3" w:rsidRPr="003961F3" w:rsidRDefault="003961F3" w:rsidP="003961F3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80"/>
          <w:szCs w:val="24"/>
          <w:lang w:eastAsia="ru-RU"/>
        </w:rPr>
        <w:t>УЧЕБНЫЙ ПЛАН (количество часов):</w:t>
      </w:r>
    </w:p>
    <w:p w:rsidR="003961F3" w:rsidRPr="003961F3" w:rsidRDefault="003961F3" w:rsidP="003961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1 класс — 5 часов в неделю, 165 часов в год.</w:t>
      </w:r>
    </w:p>
    <w:p w:rsidR="003961F3" w:rsidRPr="003961F3" w:rsidRDefault="003961F3" w:rsidP="003961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2 класс — 5 часов в неделю, 170 часов в год.</w:t>
      </w:r>
    </w:p>
    <w:p w:rsidR="003961F3" w:rsidRPr="003961F3" w:rsidRDefault="003961F3" w:rsidP="003961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3 класс — 5 часов в неделю, 170 часов в год.</w:t>
      </w:r>
    </w:p>
    <w:p w:rsidR="003961F3" w:rsidRPr="003961F3" w:rsidRDefault="003961F3" w:rsidP="003961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4 класс — 5 часов в неделю, 170 часов в год.</w:t>
      </w:r>
    </w:p>
    <w:p w:rsidR="003961F3" w:rsidRPr="003961F3" w:rsidRDefault="003961F3" w:rsidP="003961F3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80"/>
          <w:szCs w:val="24"/>
          <w:lang w:eastAsia="ru-RU"/>
        </w:rPr>
        <w:t>ЦЕЛИ:</w:t>
      </w:r>
    </w:p>
    <w:p w:rsidR="003961F3" w:rsidRPr="003961F3" w:rsidRDefault="003961F3" w:rsidP="003961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ознакомление учащихся с основными положениями науки о языке;</w:t>
      </w:r>
    </w:p>
    <w:p w:rsidR="003961F3" w:rsidRPr="003961F3" w:rsidRDefault="003961F3" w:rsidP="003961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формирование умений и навыков грамотного, безошибочного письма;</w:t>
      </w:r>
    </w:p>
    <w:p w:rsidR="003961F3" w:rsidRPr="003961F3" w:rsidRDefault="003961F3" w:rsidP="003961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развитие устной и письменной речи учащихся;</w:t>
      </w:r>
    </w:p>
    <w:p w:rsidR="003961F3" w:rsidRPr="003961F3" w:rsidRDefault="003961F3" w:rsidP="003961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развитие языковой эрудиции школьника, его интереса к языку и речевому творчеству.</w:t>
      </w:r>
    </w:p>
    <w:p w:rsidR="003961F3" w:rsidRPr="003961F3" w:rsidRDefault="003961F3" w:rsidP="003961F3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80"/>
          <w:szCs w:val="24"/>
          <w:lang w:eastAsia="ru-RU"/>
        </w:rPr>
        <w:t>ЗАДАЧИ:</w:t>
      </w:r>
    </w:p>
    <w:p w:rsidR="003961F3" w:rsidRPr="003961F3" w:rsidRDefault="003961F3" w:rsidP="003961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формирование первоначальных представлений о единстве и многообразии языкового и культурного пространства </w:t>
      </w:r>
      <w:proofErr w:type="gramStart"/>
      <w:r w:rsidRPr="003961F3">
        <w:rPr>
          <w:rFonts w:eastAsia="Times New Roman" w:cs="Times New Roman"/>
          <w:color w:val="000000"/>
          <w:szCs w:val="24"/>
          <w:lang w:eastAsia="ru-RU"/>
        </w:rPr>
        <w:t>России,  о</w:t>
      </w:r>
      <w:proofErr w:type="gramEnd"/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 языке  как  основе  национального самосознания;</w:t>
      </w:r>
    </w:p>
    <w:p w:rsidR="003961F3" w:rsidRPr="003961F3" w:rsidRDefault="003961F3" w:rsidP="003961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развитие диалогической и монологической устной и письменной речи.</w:t>
      </w:r>
    </w:p>
    <w:p w:rsidR="003961F3" w:rsidRPr="003961F3" w:rsidRDefault="003961F3" w:rsidP="003961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развитие коммуникативных умений;</w:t>
      </w:r>
    </w:p>
    <w:p w:rsidR="003961F3" w:rsidRPr="003961F3" w:rsidRDefault="003961F3" w:rsidP="003961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развитие нравственных и </w:t>
      </w:r>
      <w:proofErr w:type="gramStart"/>
      <w:r w:rsidRPr="003961F3">
        <w:rPr>
          <w:rFonts w:eastAsia="Times New Roman" w:cs="Times New Roman"/>
          <w:color w:val="000000"/>
          <w:szCs w:val="24"/>
          <w:lang w:eastAsia="ru-RU"/>
        </w:rPr>
        <w:t>эстетических  чувств</w:t>
      </w:r>
      <w:proofErr w:type="gramEnd"/>
      <w:r w:rsidRPr="003961F3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3961F3" w:rsidRPr="003961F3" w:rsidRDefault="003961F3" w:rsidP="003961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развитие способностей к творческой деятельности.</w:t>
      </w:r>
    </w:p>
    <w:p w:rsidR="003961F3" w:rsidRPr="003961F3" w:rsidRDefault="003961F3" w:rsidP="003961F3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Программы обеспечивают достижение выпускниками начальной школы определённых личностных, </w:t>
      </w:r>
      <w:proofErr w:type="spellStart"/>
      <w:r w:rsidRPr="003961F3">
        <w:rPr>
          <w:rFonts w:eastAsia="Times New Roman" w:cs="Times New Roman"/>
          <w:i/>
          <w:iCs/>
          <w:color w:val="000000"/>
          <w:szCs w:val="24"/>
          <w:lang w:eastAsia="ru-RU"/>
        </w:rPr>
        <w:t>метапредметных</w:t>
      </w:r>
      <w:proofErr w:type="spellEnd"/>
      <w:r w:rsidRPr="003961F3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</w:t>
      </w:r>
      <w:proofErr w:type="gramStart"/>
      <w:r w:rsidRPr="003961F3">
        <w:rPr>
          <w:rFonts w:eastAsia="Times New Roman" w:cs="Times New Roman"/>
          <w:i/>
          <w:iCs/>
          <w:color w:val="000000"/>
          <w:szCs w:val="24"/>
          <w:lang w:eastAsia="ru-RU"/>
        </w:rPr>
        <w:t>предметных  результатов</w:t>
      </w:r>
      <w:proofErr w:type="gramEnd"/>
      <w:r w:rsidRPr="003961F3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:rsidR="003961F3" w:rsidRPr="003961F3" w:rsidRDefault="003961F3" w:rsidP="003961F3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80"/>
          <w:szCs w:val="24"/>
          <w:lang w:eastAsia="ru-RU"/>
        </w:rPr>
        <w:t>ЛИЧНОСТНЫЕ РЕЗУЛЬТАТЫ</w:t>
      </w:r>
    </w:p>
    <w:p w:rsidR="003961F3" w:rsidRPr="003961F3" w:rsidRDefault="003961F3" w:rsidP="003961F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Освоение личностного смысла учения, желания учиться, формирование интереса (мотивации) к учению.</w:t>
      </w:r>
    </w:p>
    <w:p w:rsidR="003961F3" w:rsidRPr="003961F3" w:rsidRDefault="003961F3" w:rsidP="003961F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lastRenderedPageBreak/>
        <w:t>Воспринимать речь учителя (одноклассников); развитие этических чувств — стыда, совести как регуляторов морального поведения; адекватное понимания причин успешности или неуспешное учебной деятельности.</w:t>
      </w:r>
    </w:p>
    <w:p w:rsidR="003961F3" w:rsidRPr="003961F3" w:rsidRDefault="003961F3" w:rsidP="003961F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Выражать положительное отношение к процессу познания: проявлять внимание, удивление, желание больше узнать; </w:t>
      </w:r>
      <w:proofErr w:type="spellStart"/>
      <w:r w:rsidRPr="003961F3">
        <w:rPr>
          <w:rFonts w:eastAsia="Times New Roman" w:cs="Times New Roman"/>
          <w:color w:val="000000"/>
          <w:szCs w:val="24"/>
          <w:lang w:eastAsia="ru-RU"/>
        </w:rPr>
        <w:t>осознанавать</w:t>
      </w:r>
      <w:proofErr w:type="spellEnd"/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 себя носителем русского языка, языка страны, где он живёт; формирование эмоционально-ценностного отношения к русскому языку, интерес к его изучению, желание умело им пользоваться и в целом ответственное отношение к своей речи.</w:t>
      </w:r>
    </w:p>
    <w:p w:rsidR="003961F3" w:rsidRPr="003961F3" w:rsidRDefault="003961F3" w:rsidP="003961F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Ориентация в нравственном содержании и смысле, как собственных поступков, так и поступков окружающих людей.</w:t>
      </w:r>
    </w:p>
    <w:p w:rsidR="003961F3" w:rsidRPr="003961F3" w:rsidRDefault="003961F3" w:rsidP="003961F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людей.</w:t>
      </w:r>
    </w:p>
    <w:p w:rsidR="003961F3" w:rsidRPr="003961F3" w:rsidRDefault="003961F3" w:rsidP="003961F3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80"/>
          <w:szCs w:val="24"/>
          <w:lang w:eastAsia="ru-RU"/>
        </w:rPr>
        <w:t>МЕТАПРЕДМЕТНЫЕ РЕЗУЛЬТАТЫ</w:t>
      </w:r>
    </w:p>
    <w:p w:rsidR="003961F3" w:rsidRPr="003961F3" w:rsidRDefault="003961F3" w:rsidP="003961F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Самостоятельно организовывать свое рабочее место; следовать режиму организации учебной деятельности.</w:t>
      </w:r>
    </w:p>
    <w:p w:rsidR="003961F3" w:rsidRPr="003961F3" w:rsidRDefault="003961F3" w:rsidP="003961F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Определять цель учебной деятельности с помощью учителя и самостоятельно; учиться высказывать свои предположения; умение слушать и удерживать учебную задачу.</w:t>
      </w:r>
    </w:p>
    <w:p w:rsidR="003961F3" w:rsidRPr="003961F3" w:rsidRDefault="003961F3" w:rsidP="003961F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Сравнивать работу с эталоном, находить различия, анализировать ошибки и исправлять их; принимать и сохранять учебную задачу.</w:t>
      </w:r>
    </w:p>
    <w:p w:rsidR="003961F3" w:rsidRPr="003961F3" w:rsidRDefault="003961F3" w:rsidP="003961F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Ориентироваться в учебнике: определять умения, которые будут сформированы на основе изучения данного раздела; определять круг своего незнания; перерабатывать полученную информацию; находить необходимую информацию, как в учебнике, так и в словарях в учебнике; наблюдать и делать самостоятельные простые выводы.</w:t>
      </w:r>
    </w:p>
    <w:p w:rsidR="003961F3" w:rsidRPr="003961F3" w:rsidRDefault="003961F3" w:rsidP="003961F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Определять круг своего незнания; отвечать на простые и сложные вопросы учителя, самим задавать вопросы.</w:t>
      </w:r>
    </w:p>
    <w:p w:rsidR="003961F3" w:rsidRPr="003961F3" w:rsidRDefault="003961F3" w:rsidP="003961F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планировать свою работу по изучению незнакомого материала, извлекать информацию, представленную в разных формах (текст, таблица, схемах, памятках).</w:t>
      </w:r>
    </w:p>
    <w:p w:rsidR="003961F3" w:rsidRPr="003961F3" w:rsidRDefault="003961F3" w:rsidP="003961F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осознанно и произвольно строить сообщения в устной и письменной форме; использовать приемы выполнения задания в соответствии с алгоритмом; ставить и формулировать проблему; анализировать, сравнивать, группировать различные объекты, явления, факты.</w:t>
      </w:r>
    </w:p>
    <w:p w:rsidR="003961F3" w:rsidRPr="003961F3" w:rsidRDefault="003961F3" w:rsidP="003961F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участвовать в диалоге; слушать и понимать других, высказывать свою точку зрения на события, поступки.</w:t>
      </w:r>
    </w:p>
    <w:p w:rsidR="003961F3" w:rsidRPr="003961F3" w:rsidRDefault="003961F3" w:rsidP="003961F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оформлять свои мысли в устной и письменной речи с учетом своих учебных и жизненных речевых ситуаций.</w:t>
      </w:r>
    </w:p>
    <w:p w:rsidR="003961F3" w:rsidRPr="003961F3" w:rsidRDefault="003961F3" w:rsidP="003961F3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задавать вопросы, обращаться за помощью; осуществлять взаимный контроль, оказывать взаимную помощь; участвовать в коллективном диалоге; строить понятные высказывания.</w:t>
      </w:r>
    </w:p>
    <w:p w:rsidR="003961F3" w:rsidRPr="003961F3" w:rsidRDefault="003961F3" w:rsidP="003961F3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80"/>
          <w:szCs w:val="24"/>
          <w:lang w:eastAsia="ru-RU"/>
        </w:rPr>
        <w:t>ПРЕДМЕТНЫЕ РЕЗУЛЬТАТЫ</w:t>
      </w:r>
    </w:p>
    <w:p w:rsidR="003961F3" w:rsidRPr="003961F3" w:rsidRDefault="003961F3" w:rsidP="003961F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Начальные представления о нормах русского литературного языка (орфоэпических, лексических, грамматических) и правилах речевого этикета;</w:t>
      </w:r>
    </w:p>
    <w:p w:rsidR="003961F3" w:rsidRPr="003961F3" w:rsidRDefault="003961F3" w:rsidP="003961F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Умение применять орфографические правила и правила постановки знаков препинания (в объёме изученного);</w:t>
      </w:r>
    </w:p>
    <w:p w:rsidR="003961F3" w:rsidRPr="003961F3" w:rsidRDefault="003961F3" w:rsidP="003961F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Умение (в объёме изученного) находить, сравнивать, классифицировать, характеризовать такие языковые единицы, как буква, часть слова, часть речи, член предложения, простое предложение;</w:t>
      </w:r>
    </w:p>
    <w:p w:rsidR="003961F3" w:rsidRPr="003961F3" w:rsidRDefault="003961F3" w:rsidP="003961F3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Способность контролировать свои действия, проверять сказанное и написанное</w:t>
      </w:r>
    </w:p>
    <w:p w:rsidR="003961F3" w:rsidRPr="003961F3" w:rsidRDefault="003961F3" w:rsidP="003961F3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80"/>
          <w:szCs w:val="24"/>
          <w:lang w:eastAsia="ru-RU"/>
        </w:rPr>
        <w:t>СОДЕРЖАНИЕ:</w:t>
      </w:r>
    </w:p>
    <w:p w:rsidR="003961F3" w:rsidRPr="003961F3" w:rsidRDefault="003961F3" w:rsidP="003961F3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1 класс</w:t>
      </w:r>
    </w:p>
    <w:p w:rsidR="003961F3" w:rsidRPr="003961F3" w:rsidRDefault="003961F3" w:rsidP="003961F3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Обучение грамоте</w:t>
      </w:r>
    </w:p>
    <w:p w:rsidR="003961F3" w:rsidRPr="003961F3" w:rsidRDefault="003961F3" w:rsidP="003961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lastRenderedPageBreak/>
        <w:t>Введение – 5 ч</w:t>
      </w:r>
    </w:p>
    <w:p w:rsidR="003961F3" w:rsidRPr="003961F3" w:rsidRDefault="003961F3" w:rsidP="003961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Подготовительный период – 15 ч</w:t>
      </w:r>
    </w:p>
    <w:p w:rsidR="003961F3" w:rsidRPr="003961F3" w:rsidRDefault="003961F3" w:rsidP="003961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Основной период – 60 ч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Русский язык</w:t>
      </w:r>
    </w:p>
    <w:p w:rsidR="003961F3" w:rsidRPr="003961F3" w:rsidRDefault="003961F3" w:rsidP="003961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Фонетика и </w:t>
      </w:r>
      <w:proofErr w:type="gramStart"/>
      <w:r w:rsidRPr="003961F3">
        <w:rPr>
          <w:rFonts w:eastAsia="Times New Roman" w:cs="Times New Roman"/>
          <w:color w:val="000000"/>
          <w:szCs w:val="24"/>
          <w:lang w:eastAsia="ru-RU"/>
        </w:rPr>
        <w:t>орфоэпия  —</w:t>
      </w:r>
      <w:proofErr w:type="gramEnd"/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 20 ч</w:t>
      </w:r>
    </w:p>
    <w:p w:rsidR="003961F3" w:rsidRPr="003961F3" w:rsidRDefault="003961F3" w:rsidP="003961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Графика и орфография – 20 ч</w:t>
      </w:r>
    </w:p>
    <w:p w:rsidR="003961F3" w:rsidRPr="003961F3" w:rsidRDefault="003961F3" w:rsidP="003961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Слово и предложение. Пунктуация – 22 ч</w:t>
      </w:r>
    </w:p>
    <w:p w:rsidR="003961F3" w:rsidRPr="003961F3" w:rsidRDefault="003961F3" w:rsidP="003961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Развитие речи -23 ч</w:t>
      </w:r>
    </w:p>
    <w:p w:rsidR="003961F3" w:rsidRPr="003961F3" w:rsidRDefault="003961F3" w:rsidP="003961F3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2 класс</w:t>
      </w:r>
    </w:p>
    <w:p w:rsidR="003961F3" w:rsidRPr="003961F3" w:rsidRDefault="003961F3" w:rsidP="003961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Фонетика – 10 ч</w:t>
      </w:r>
    </w:p>
    <w:p w:rsidR="003961F3" w:rsidRPr="003961F3" w:rsidRDefault="003961F3" w:rsidP="003961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Слово и предложение – 6 ч</w:t>
      </w:r>
    </w:p>
    <w:p w:rsidR="003961F3" w:rsidRPr="003961F3" w:rsidRDefault="003961F3" w:rsidP="003961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Состав слова – 19 ч</w:t>
      </w:r>
    </w:p>
    <w:p w:rsidR="003961F3" w:rsidRPr="003961F3" w:rsidRDefault="003961F3" w:rsidP="003961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Лексика – 22 ч</w:t>
      </w:r>
    </w:p>
    <w:p w:rsidR="003961F3" w:rsidRPr="003961F3" w:rsidRDefault="003961F3" w:rsidP="003961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Правописание – 58 ч</w:t>
      </w:r>
    </w:p>
    <w:p w:rsidR="003961F3" w:rsidRPr="003961F3" w:rsidRDefault="003961F3" w:rsidP="003961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Развитие речи – 34 ч</w:t>
      </w:r>
    </w:p>
    <w:p w:rsidR="003961F3" w:rsidRPr="003961F3" w:rsidRDefault="003961F3" w:rsidP="003961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Повторение -21 ч</w:t>
      </w:r>
    </w:p>
    <w:p w:rsidR="003961F3" w:rsidRPr="003961F3" w:rsidRDefault="003961F3" w:rsidP="003961F3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3 класс</w:t>
      </w:r>
    </w:p>
    <w:p w:rsidR="003961F3" w:rsidRPr="003961F3" w:rsidRDefault="003961F3" w:rsidP="003961F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Фонетика – 3 ч</w:t>
      </w:r>
    </w:p>
    <w:p w:rsidR="003961F3" w:rsidRPr="003961F3" w:rsidRDefault="003961F3" w:rsidP="003961F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Состав слова – 4 ч</w:t>
      </w:r>
    </w:p>
    <w:p w:rsidR="003961F3" w:rsidRPr="003961F3" w:rsidRDefault="003961F3" w:rsidP="003961F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Синтаксис – 18 ч</w:t>
      </w:r>
    </w:p>
    <w:p w:rsidR="003961F3" w:rsidRPr="003961F3" w:rsidRDefault="003961F3" w:rsidP="003961F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Морфология – 40 ч</w:t>
      </w:r>
    </w:p>
    <w:p w:rsidR="003961F3" w:rsidRPr="003961F3" w:rsidRDefault="003961F3" w:rsidP="003961F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Правописание – 54ч</w:t>
      </w:r>
    </w:p>
    <w:p w:rsidR="003961F3" w:rsidRPr="003961F3" w:rsidRDefault="003961F3" w:rsidP="003961F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Развитие речи – 35 ч</w:t>
      </w:r>
    </w:p>
    <w:p w:rsidR="003961F3" w:rsidRPr="003961F3" w:rsidRDefault="003961F3" w:rsidP="003961F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3961F3">
        <w:rPr>
          <w:rFonts w:eastAsia="Times New Roman" w:cs="Times New Roman"/>
          <w:color w:val="000000"/>
          <w:szCs w:val="24"/>
          <w:lang w:eastAsia="ru-RU"/>
        </w:rPr>
        <w:t>Повторение  —</w:t>
      </w:r>
      <w:proofErr w:type="gramEnd"/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 16 ч</w:t>
      </w:r>
    </w:p>
    <w:p w:rsidR="003961F3" w:rsidRPr="003961F3" w:rsidRDefault="003961F3" w:rsidP="003961F3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4 класс</w:t>
      </w:r>
    </w:p>
    <w:p w:rsidR="003961F3" w:rsidRPr="003961F3" w:rsidRDefault="003961F3" w:rsidP="003961F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Фонетика – 3 ч</w:t>
      </w:r>
    </w:p>
    <w:p w:rsidR="003961F3" w:rsidRPr="003961F3" w:rsidRDefault="003961F3" w:rsidP="003961F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Состав слова – 4 ч</w:t>
      </w:r>
    </w:p>
    <w:p w:rsidR="003961F3" w:rsidRPr="003961F3" w:rsidRDefault="003961F3" w:rsidP="003961F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Синтаксис – 18 ч</w:t>
      </w:r>
    </w:p>
    <w:p w:rsidR="003961F3" w:rsidRPr="003961F3" w:rsidRDefault="003961F3" w:rsidP="003961F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Морфология – 44 ч</w:t>
      </w:r>
    </w:p>
    <w:p w:rsidR="003961F3" w:rsidRPr="003961F3" w:rsidRDefault="003961F3" w:rsidP="003961F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Правописание – 50 ч</w:t>
      </w:r>
    </w:p>
    <w:p w:rsidR="003961F3" w:rsidRPr="003961F3" w:rsidRDefault="003961F3" w:rsidP="003961F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Развитие речи – 35 ч</w:t>
      </w:r>
    </w:p>
    <w:p w:rsidR="003961F3" w:rsidRPr="003961F3" w:rsidRDefault="003961F3" w:rsidP="003961F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3961F3">
        <w:rPr>
          <w:rFonts w:eastAsia="Times New Roman" w:cs="Times New Roman"/>
          <w:color w:val="000000"/>
          <w:szCs w:val="24"/>
          <w:lang w:eastAsia="ru-RU"/>
        </w:rPr>
        <w:t>Повторение  —</w:t>
      </w:r>
      <w:proofErr w:type="gramEnd"/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 16 ч</w:t>
      </w:r>
    </w:p>
    <w:p w:rsidR="003961F3" w:rsidRPr="003961F3" w:rsidRDefault="003961F3" w:rsidP="003961F3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80"/>
          <w:szCs w:val="24"/>
          <w:lang w:eastAsia="ru-RU"/>
        </w:rPr>
        <w:t>ФОРМЫ ТЕКУЩЕГО КОНТРОЛЯ И ПРОМЕЖУТОЧНОЙ АТТЕСТАЦИИ</w:t>
      </w:r>
    </w:p>
    <w:p w:rsidR="003961F3" w:rsidRPr="003961F3" w:rsidRDefault="003961F3" w:rsidP="003961F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bookmarkStart w:id="0" w:name="_GoBack"/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Объектом оценки предметных результатов служит способность </w:t>
      </w:r>
      <w:proofErr w:type="gramStart"/>
      <w:r w:rsidRPr="003961F3">
        <w:rPr>
          <w:rFonts w:eastAsia="Times New Roman" w:cs="Times New Roman"/>
          <w:color w:val="000000"/>
          <w:szCs w:val="24"/>
          <w:lang w:eastAsia="ru-RU"/>
        </w:rPr>
        <w:t>обучающихся  решать</w:t>
      </w:r>
      <w:proofErr w:type="gramEnd"/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 учебно-познавательные и учебно-практические задачи. Необходимый для продолжения образования и реально достигаемый большинством учащихся опорный уровень интерпретируется как исполнение ребенком требований Стандарта и, соответственно, как безусловный учебный успех ребёнка.</w:t>
      </w:r>
    </w:p>
    <w:p w:rsidR="003961F3" w:rsidRPr="003961F3" w:rsidRDefault="003961F3" w:rsidP="003961F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Оценка индивидуальных образовательных достижений ведётся «методом сложения», при котором фиксируется достижение опорного уровня и его превышение.</w:t>
      </w:r>
    </w:p>
    <w:p w:rsidR="003961F3" w:rsidRPr="003961F3" w:rsidRDefault="003961F3" w:rsidP="003961F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Оценка достижения предметных результатов ведётся как в ходе текущего и промежуточного оценивания, так и в ходе выполнения итоговых проверочных работ. При этом итоговая оценка ограничивается контролем успешности освоения действий, выполняемых с предметным содержанием. Совокупность контрольных работ должна демонстрировать нарастающие успешность, объём и глубину знаний, достижение более высоких уровней формируемых учебных действий и результатов обучения.</w:t>
      </w:r>
    </w:p>
    <w:p w:rsidR="003961F3" w:rsidRPr="003961F3" w:rsidRDefault="003961F3" w:rsidP="003961F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   Контрольные работы проводятся по блокам. 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   Текущие и итоговые контрольные работы оцениваются следующим образом: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«5» — за безошибочное выполнение всех заданий;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«4» — если ученик выполнил правильно не менее 3/4 всех заданий;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«3» — если ученик выполнил не менее 1/2 заданий;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«2» — если ученик не справился с большинством заданий.</w:t>
      </w:r>
    </w:p>
    <w:p w:rsidR="003961F3" w:rsidRPr="003961F3" w:rsidRDefault="003961F3" w:rsidP="003961F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При оценке контрольной работы учитывается в первую очередь правильность ее выполнения. Исправления, которые сделал ученик, не влияют на отметку. Учитывается только последняя поправка. Оформление работы также не должно влиять на отметку.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Тесты проводятся как отдельные контрольные работы или как вариант текущих контрольных диктантов к урокам блока «Как устроен наш язык». Этот вид контроля достаточно сложен и требует от учащихся полной самостоятельности и хорошей ориентировки в языковых явлениях и фактах.</w:t>
      </w:r>
    </w:p>
    <w:p w:rsidR="003961F3" w:rsidRPr="003961F3" w:rsidRDefault="003961F3" w:rsidP="003961F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Все тесты составлены в двух вариантах, одинаковых по сложности: около 20% заданий составлены таким образом, что их без особых затруднений выполнит любой, даже самый «слабый», ученик; примерно 10% общего количества заданий будут по силам лишь хорошо успевающим ученикам; основная масса заданий (приблизительно 70%)- средней сложности и доступна большинству учеников класса (опорный уровень). Тесты состоят из 14 заданий и оцениваются по следующей системе: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«5» — если ученик набрал 13-14 баллов;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«4» — если ученик набрал 10-12 баллов;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«3» — если ученик набрал 7-9 баллов;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«2» — если ученик набрал менее 7 (от 0 до 6) баллов.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Контрольные работы к блоку «Правописание» — диктанты с орфографическим заданием.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За диктант выставляется одна отметка: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«5» — если в диктанте нет ошибок;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«4» — если в работе допущены 2 ошибки;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«3» — если допущены 4 ошибки;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«2» — если в работе допущено 5 и более ошибок.</w:t>
      </w:r>
    </w:p>
    <w:p w:rsidR="003961F3" w:rsidRPr="003961F3" w:rsidRDefault="003961F3" w:rsidP="003961F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Ошибкой считается: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1)    нарушение орфографических правил при написании слов, включая ошибки на </w:t>
      </w:r>
      <w:proofErr w:type="spellStart"/>
      <w:r w:rsidRPr="003961F3">
        <w:rPr>
          <w:rFonts w:eastAsia="Times New Roman" w:cs="Times New Roman"/>
          <w:color w:val="000000"/>
          <w:szCs w:val="24"/>
          <w:lang w:eastAsia="ru-RU"/>
        </w:rPr>
        <w:t>про¬пуск</w:t>
      </w:r>
      <w:proofErr w:type="spellEnd"/>
      <w:r w:rsidRPr="003961F3">
        <w:rPr>
          <w:rFonts w:eastAsia="Times New Roman" w:cs="Times New Roman"/>
          <w:color w:val="000000"/>
          <w:szCs w:val="24"/>
          <w:lang w:eastAsia="ru-RU"/>
        </w:rPr>
        <w:t>, перестановку, замену и вставку лишних букв в словах;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2)    неправильное написание слов, не регулируемых правилами, круг которых очерчен программой каждого класса (слова с непроверяемыми написаниями, то есть словарные);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3)    отсутствие знаков препинания, изученных на данный момент в соответствии с программой;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Недочетом считается: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1)    отсутствие точки в конце предложения, если следующее предложение написано с большой буквы.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2)    отсутствие «красной» строки;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3)    неправильное написание одного слова (при наличии в работе нескольких таких слов) на одно и то же правило.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Орфографическое задание оценивается так: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«5» — за полностью выполненное задание без ошибок;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«4» — за полностью выполненное задание при одной ошибке;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«3» — за не полностью выполненное задание или за полностью выполненное, но при двух ошибках;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«2» — за невыполненное задание.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Отметка за диктант с исправленными ошибками не снижается. Аккуратность выполнения, каллиграфический навык оцениваются отдельной отметкой — за общее впечатление от работы.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Контрольное списывание служит способом проверки орфографических и пунктуационных навыков, умения видеть и запоминать все предложение и отдельные его части, а </w:t>
      </w:r>
      <w:proofErr w:type="spellStart"/>
      <w:r w:rsidRPr="003961F3">
        <w:rPr>
          <w:rFonts w:eastAsia="Times New Roman" w:cs="Times New Roman"/>
          <w:color w:val="000000"/>
          <w:szCs w:val="24"/>
          <w:lang w:eastAsia="ru-RU"/>
        </w:rPr>
        <w:t>так¬же</w:t>
      </w:r>
      <w:proofErr w:type="spellEnd"/>
      <w:r w:rsidRPr="003961F3">
        <w:rPr>
          <w:rFonts w:eastAsia="Times New Roman" w:cs="Times New Roman"/>
          <w:color w:val="000000"/>
          <w:szCs w:val="24"/>
          <w:lang w:eastAsia="ru-RU"/>
        </w:rPr>
        <w:t xml:space="preserve"> орфографической зоркости младших школьников. Учитель сам определяет уровень </w:t>
      </w:r>
      <w:r w:rsidRPr="003961F3">
        <w:rPr>
          <w:rFonts w:eastAsia="Times New Roman" w:cs="Times New Roman"/>
          <w:color w:val="000000"/>
          <w:szCs w:val="24"/>
          <w:lang w:eastAsia="ru-RU"/>
        </w:rPr>
        <w:lastRenderedPageBreak/>
        <w:t>сложности работы для каждого ученика, выбирает один из вариантов в качестве опорного уровня.</w:t>
      </w:r>
    </w:p>
    <w:p w:rsidR="003961F3" w:rsidRPr="003961F3" w:rsidRDefault="003961F3" w:rsidP="003961F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Оценивание списывания: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«5» — за безукоризненно выполненную работу, в которой нет исправлений;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«4» — за работу, в которой допущено 1-2 исправления или 1 ошибка;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«3» — за работу, в которой допущено 2-3 ошибки;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«2» — за работу, в которой допущено 4 и более ошибок.</w:t>
      </w:r>
    </w:p>
    <w:p w:rsidR="003961F3" w:rsidRPr="003961F3" w:rsidRDefault="003961F3" w:rsidP="003961F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3961F3">
        <w:rPr>
          <w:rFonts w:eastAsia="Times New Roman" w:cs="Times New Roman"/>
          <w:color w:val="000000"/>
          <w:szCs w:val="24"/>
          <w:lang w:eastAsia="ru-RU"/>
        </w:rPr>
        <w:t>Контрольный словарный диктант включает не более десяти слов с непроверяемыми написаниями.  Оценивание словарного диктанта: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«5» — за работу без ошибок;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«4» — за работу, в которой допущена 1 ошибка;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«3» — за работу, в которой допущено 2 ошибки;</w:t>
      </w:r>
      <w:r w:rsidRPr="003961F3">
        <w:rPr>
          <w:rFonts w:eastAsia="Times New Roman" w:cs="Times New Roman"/>
          <w:szCs w:val="24"/>
          <w:lang w:eastAsia="ru-RU"/>
        </w:rPr>
        <w:br/>
      </w:r>
      <w:r w:rsidRPr="003961F3">
        <w:rPr>
          <w:rFonts w:eastAsia="Times New Roman" w:cs="Times New Roman"/>
          <w:color w:val="000000"/>
          <w:szCs w:val="24"/>
          <w:lang w:eastAsia="ru-RU"/>
        </w:rPr>
        <w:t>«2» — за работу, в которой допущено 3-5 ошибок.</w:t>
      </w:r>
    </w:p>
    <w:bookmarkEnd w:id="0"/>
    <w:p w:rsidR="00212DC9" w:rsidRDefault="003961F3"/>
    <w:sectPr w:rsidR="00212DC9" w:rsidSect="003961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512A7"/>
    <w:multiLevelType w:val="multilevel"/>
    <w:tmpl w:val="6C0A5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D46DCA"/>
    <w:multiLevelType w:val="multilevel"/>
    <w:tmpl w:val="58EE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1249DC"/>
    <w:multiLevelType w:val="multilevel"/>
    <w:tmpl w:val="7794D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1B671D"/>
    <w:multiLevelType w:val="multilevel"/>
    <w:tmpl w:val="1F347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EF7B48"/>
    <w:multiLevelType w:val="multilevel"/>
    <w:tmpl w:val="9DF2F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1C20A0D"/>
    <w:multiLevelType w:val="multilevel"/>
    <w:tmpl w:val="9158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E1B5362"/>
    <w:multiLevelType w:val="multilevel"/>
    <w:tmpl w:val="5DA4F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0034A52"/>
    <w:multiLevelType w:val="multilevel"/>
    <w:tmpl w:val="C8920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0075EA3"/>
    <w:multiLevelType w:val="multilevel"/>
    <w:tmpl w:val="B7B4F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ED14F29"/>
    <w:multiLevelType w:val="multilevel"/>
    <w:tmpl w:val="45D8F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06E6D6E"/>
    <w:multiLevelType w:val="multilevel"/>
    <w:tmpl w:val="C074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5E658E6"/>
    <w:multiLevelType w:val="multilevel"/>
    <w:tmpl w:val="67DE4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0"/>
  </w:num>
  <w:num w:numId="8">
    <w:abstractNumId w:val="8"/>
  </w:num>
  <w:num w:numId="9">
    <w:abstractNumId w:val="9"/>
  </w:num>
  <w:num w:numId="10">
    <w:abstractNumId w:val="2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1F3"/>
    <w:rsid w:val="003961F3"/>
    <w:rsid w:val="006D0773"/>
    <w:rsid w:val="00B6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A3F5ED-E966-4231-B87D-20605EB8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7A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3961F3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1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961F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3961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svistkust@yandex.ru</dc:creator>
  <cp:keywords/>
  <dc:description/>
  <cp:lastModifiedBy>svistkust@yandex.ru</cp:lastModifiedBy>
  <cp:revision>1</cp:revision>
  <dcterms:created xsi:type="dcterms:W3CDTF">2019-10-06T22:35:00Z</dcterms:created>
  <dcterms:modified xsi:type="dcterms:W3CDTF">2019-10-06T22:36:00Z</dcterms:modified>
</cp:coreProperties>
</file>